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13"/>
        <w:gridCol w:w="2340"/>
        <w:gridCol w:w="344"/>
        <w:gridCol w:w="11"/>
        <w:gridCol w:w="41"/>
        <w:gridCol w:w="562"/>
        <w:gridCol w:w="80"/>
        <w:gridCol w:w="10"/>
        <w:gridCol w:w="6"/>
        <w:gridCol w:w="24"/>
        <w:gridCol w:w="10"/>
        <w:gridCol w:w="20"/>
        <w:gridCol w:w="30"/>
        <w:gridCol w:w="479"/>
        <w:gridCol w:w="663"/>
        <w:gridCol w:w="60"/>
        <w:gridCol w:w="10"/>
        <w:gridCol w:w="391"/>
        <w:gridCol w:w="80"/>
        <w:gridCol w:w="30"/>
        <w:gridCol w:w="10"/>
        <w:gridCol w:w="30"/>
        <w:gridCol w:w="10"/>
        <w:gridCol w:w="50"/>
        <w:gridCol w:w="20"/>
        <w:gridCol w:w="9"/>
        <w:gridCol w:w="21"/>
        <w:gridCol w:w="1433"/>
        <w:gridCol w:w="20"/>
        <w:gridCol w:w="60"/>
        <w:gridCol w:w="30"/>
        <w:gridCol w:w="30"/>
        <w:gridCol w:w="10"/>
        <w:gridCol w:w="20"/>
        <w:gridCol w:w="46"/>
        <w:gridCol w:w="14"/>
        <w:gridCol w:w="30"/>
        <w:gridCol w:w="30"/>
        <w:gridCol w:w="10"/>
        <w:gridCol w:w="50"/>
        <w:gridCol w:w="1383"/>
        <w:gridCol w:w="70"/>
        <w:gridCol w:w="6"/>
        <w:gridCol w:w="104"/>
        <w:gridCol w:w="20"/>
        <w:gridCol w:w="26"/>
        <w:gridCol w:w="34"/>
        <w:gridCol w:w="30"/>
        <w:gridCol w:w="33"/>
        <w:gridCol w:w="17"/>
        <w:gridCol w:w="20"/>
        <w:gridCol w:w="30"/>
        <w:gridCol w:w="10"/>
        <w:gridCol w:w="140"/>
        <w:gridCol w:w="3120"/>
        <w:gridCol w:w="992"/>
        <w:gridCol w:w="1924"/>
        <w:gridCol w:w="1824"/>
        <w:gridCol w:w="607"/>
        <w:gridCol w:w="1298"/>
        <w:gridCol w:w="1241"/>
        <w:gridCol w:w="813"/>
        <w:gridCol w:w="1594"/>
        <w:gridCol w:w="460"/>
        <w:gridCol w:w="2054"/>
      </w:tblGrid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31714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sk-SK"/>
              </w:rPr>
            </w:pPr>
            <w:r w:rsidRPr="0031714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sk-SK"/>
              </w:rPr>
              <w:t xml:space="preserve">Názov a sídlo účtovnej jednotky: </w:t>
            </w:r>
            <w:r w:rsidR="00197B6F" w:rsidRPr="0031714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sk-SK"/>
              </w:rPr>
              <w:t xml:space="preserve"> Obec Kotešová, 013 61 Kotešová 325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44079" w:rsidRDefault="00244079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44079" w:rsidRDefault="00244079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44079" w:rsidRPr="00C83DD2" w:rsidRDefault="00244079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197B6F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</w:t>
            </w: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197B6F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                                   </w:t>
            </w:r>
            <w:r w:rsidR="00C83DD2"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Inventarizačný zápis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197B6F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</w:t>
            </w:r>
            <w:r w:rsidR="00C83DD2"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Ústrednej   inventarizačnej komisie  o výsledku inventarizácie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197B6F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</w:t>
            </w:r>
            <w:r w:rsidR="00C83DD2"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majetku, záväzkov 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rozdielu majetku a záväzkov k 31.12.201</w:t>
            </w:r>
            <w:r w:rsidR="00A0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31.12.2017</w:t>
            </w: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I. ÚVOD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6F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základe príkazu starostu obce  zo dňa     </w:t>
            </w:r>
            <w:r w:rsidR="00197B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197B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.12.</w:t>
            </w:r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2018</w:t>
            </w:r>
          </w:p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Ústredná  inventarizačná komisia  </w:t>
            </w: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/ÚIK/ v zložení: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predseda ÚIK </w:t>
            </w:r>
            <w:r w:rsidR="00197B6F" w:rsidRPr="0019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Daniela </w:t>
            </w:r>
            <w:proofErr w:type="spellStart"/>
            <w:r w:rsidR="00197B6F" w:rsidRPr="0019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Hozáková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člen ÚIK         </w:t>
            </w:r>
            <w:r w:rsidR="00197B6F" w:rsidRPr="0019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Ing. Elena </w:t>
            </w:r>
            <w:proofErr w:type="spellStart"/>
            <w:r w:rsidR="00197B6F" w:rsidRPr="0019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Šuteková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Default="00C83DD2" w:rsidP="00517DA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člen ÚIK         </w:t>
            </w:r>
            <w:r w:rsidR="00197B6F" w:rsidRPr="0019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Jozef </w:t>
            </w:r>
            <w:proofErr w:type="spellStart"/>
            <w:r w:rsidR="00197B6F" w:rsidRPr="0019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Komada</w:t>
            </w:r>
            <w:proofErr w:type="spellEnd"/>
          </w:p>
          <w:p w:rsidR="00197B6F" w:rsidRPr="00C83DD2" w:rsidRDefault="00197B6F" w:rsidP="00517DA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člen ÚIK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19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Anna </w:t>
            </w:r>
            <w:proofErr w:type="spellStart"/>
            <w:r w:rsidRPr="00197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Melotová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zhodnotila výsledky nasledovných 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Čiastkových inventarizačných  komisií  /ČIK/:</w:t>
            </w: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Objekt inventarizácie : Správa obecného úradu</w:t>
            </w:r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Dom smútku, Ihrisko</w:t>
            </w:r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zdravotné stredisko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predseda:</w:t>
            </w:r>
            <w:r w:rsidR="00197B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Jaroslav </w:t>
            </w:r>
            <w:proofErr w:type="spellStart"/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Hozák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členovia: </w:t>
            </w:r>
            <w:r w:rsidR="00197B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Jozef </w:t>
            </w:r>
            <w:proofErr w:type="spellStart"/>
            <w:r w:rsidR="00197B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Komada</w:t>
            </w:r>
            <w:proofErr w:type="spellEnd"/>
            <w:r w:rsidR="00197B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Zdenko </w:t>
            </w:r>
            <w:proofErr w:type="spellStart"/>
            <w:r w:rsidR="00197B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Rástočný</w:t>
            </w:r>
            <w:proofErr w:type="spellEnd"/>
            <w:r w:rsidR="00197B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Terézia Trnková, </w:t>
            </w:r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Mgr. Jozef Bujný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 Objekt inventarizácie : Základná škola</w:t>
            </w:r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Materská škola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predseda:</w:t>
            </w:r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Mgr. </w:t>
            </w:r>
            <w:proofErr w:type="spellStart"/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Kasemová</w:t>
            </w:r>
            <w:proofErr w:type="spellEnd"/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Katarína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členovia: </w:t>
            </w:r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Odvahová</w:t>
            </w:r>
            <w:proofErr w:type="spellEnd"/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Martina, Bc. </w:t>
            </w:r>
            <w:proofErr w:type="spellStart"/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Beranová</w:t>
            </w:r>
            <w:proofErr w:type="spellEnd"/>
            <w:r w:rsidR="008A12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Jaroslava</w:t>
            </w:r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Kamila </w:t>
            </w:r>
            <w:proofErr w:type="spellStart"/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Gaňová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83DD2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D2" w:rsidRPr="00C83DD2" w:rsidRDefault="00C83DD2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Objekt inventarizácie : Požiarna ochrana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predseda: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Mgr. Jozef Bujný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členovia: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Peter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Pavlusík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Pavol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Gáč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Objekt inventarizácie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Knižnica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predseda: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Mgr. Alena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Babčanová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členovia: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Lýdia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Frolová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Helena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Surmová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8A1241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Predmetom inventarizácie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31.12.201</w:t>
            </w:r>
            <w:r w:rsidR="00A01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je: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244079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 Neobežný majetok: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24407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dlhodobý majetok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24407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opravné položky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2) Obežný majetok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CD4325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Obstaranie dlhodobého </w:t>
            </w:r>
            <w:r w:rsidR="00244079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majetku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244079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a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obstaranie majetku</w:t>
            </w: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244079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b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zúčtovanie so subjektmi verejnej správy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24407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4407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pohľadávky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CD4325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CD4325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d)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finančný majetok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CD4325" w:rsidP="00CD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 Vlastné imanie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 Záväzky: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rezervy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D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zúčtovanie medzi subjektmi verejnej správy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D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dlhodobé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záväzky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D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krátkodobé záväzky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Default="008A1241" w:rsidP="00CD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e)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D432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bankové úvery a výpomoci</w:t>
            </w:r>
          </w:p>
          <w:p w:rsidR="008A1241" w:rsidRPr="00C83DD2" w:rsidRDefault="00CD4325" w:rsidP="00CD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f) časové rozlíšenie nákladov  a výnosov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8A1241"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 Operatívna evidencia - podsúvahové účty: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A1241" w:rsidRPr="00C83DD2" w:rsidTr="00CD4325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241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 Platová inventúra zamestnancov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241" w:rsidRPr="00C83DD2" w:rsidRDefault="008A1241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D4325" w:rsidRPr="00C83DD2" w:rsidTr="00CD4325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25" w:rsidRPr="00C83DD2" w:rsidRDefault="00CD4325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Členovia ÚIK a ČIK obd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ŕ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žali dňa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08.12.201</w:t>
            </w:r>
            <w:r w:rsidR="00A011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príkaz starostu  k vykonaniu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D4325" w:rsidRPr="00C83DD2" w:rsidTr="00CD4325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25" w:rsidRDefault="00CD4325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inventarizácie majetku,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pokladne,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záväzkov a rozdielu majetku a záväzkov.</w:t>
            </w:r>
          </w:p>
          <w:p w:rsidR="00CD4325" w:rsidRPr="00C83DD2" w:rsidRDefault="00CD4325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D4325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II. Výsledky vyplývajúce z porovnania skutočného stavu majetku, záväzkov a rozdielu </w:t>
            </w:r>
          </w:p>
        </w:tc>
      </w:tr>
      <w:tr w:rsidR="00CD4325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196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Default="00CD4325" w:rsidP="00E35ADD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majetku a záväzkov s účtovným stavom</w:t>
            </w:r>
          </w:p>
          <w:p w:rsidR="00CD4325" w:rsidRPr="00C83DD2" w:rsidRDefault="00CD4325" w:rsidP="00E35ADD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D4325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. Neobežný majetok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D4325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a) majetok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D4325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4325" w:rsidRPr="00C83DD2" w:rsidRDefault="00CD4325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9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CD4325" w:rsidRPr="00C83DD2" w:rsidRDefault="00CD4325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217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CD4325" w:rsidRPr="00C83DD2" w:rsidRDefault="00CD4325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205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CD4325" w:rsidRPr="00C83DD2" w:rsidRDefault="00CD4325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312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4325" w:rsidRPr="00C83DD2" w:rsidRDefault="00CD4325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CD4325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4325" w:rsidRPr="00C83DD2" w:rsidRDefault="00CD4325" w:rsidP="0007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D4325" w:rsidRPr="00C83DD2" w:rsidRDefault="00CD4325" w:rsidP="0007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D4325" w:rsidRPr="00C83DD2" w:rsidRDefault="00CD4325" w:rsidP="0007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D4325" w:rsidRPr="00C83DD2" w:rsidRDefault="00CD4325" w:rsidP="0007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12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D4325" w:rsidRPr="00C83DD2" w:rsidRDefault="00CD4325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D4325" w:rsidRPr="00C83DD2" w:rsidRDefault="00CD4325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019 - Ostatný DNM </w:t>
            </w: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24 584,94</w:t>
            </w: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24 584,94</w:t>
            </w: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021 - Stavby</w:t>
            </w: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3 392 693,32</w:t>
            </w: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3 392 693,32</w:t>
            </w: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022 - 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Samost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hnut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veci</w:t>
            </w: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113 941,29</w:t>
            </w: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113 941,29</w:t>
            </w: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023 - Dopravné prostriedky </w:t>
            </w: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149 040,28</w:t>
            </w: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149 040,28</w:t>
            </w: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028 - Drobný DHM</w:t>
            </w: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2 903,75</w:t>
            </w: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2 903,75</w:t>
            </w: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029 - Reklamné tabule</w:t>
            </w: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4 020,26</w:t>
            </w: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4 020,26</w:t>
            </w: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031 - Pozemky</w:t>
            </w: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174 578,09</w:t>
            </w: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174 578,09</w:t>
            </w: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063 -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cenné papiere</w:t>
            </w:r>
          </w:p>
        </w:tc>
        <w:tc>
          <w:tcPr>
            <w:tcW w:w="19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319 852,03</w:t>
            </w:r>
          </w:p>
        </w:tc>
        <w:tc>
          <w:tcPr>
            <w:tcW w:w="217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319 852,03</w:t>
            </w:r>
          </w:p>
        </w:tc>
        <w:tc>
          <w:tcPr>
            <w:tcW w:w="205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Inventarizáciou majetku neboli zistené žiadne inventarizačné rozdiely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01170" w:rsidRPr="00C83DD2" w:rsidTr="00317142">
        <w:trPr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Default="00A01170" w:rsidP="00B0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S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kutočný stav súhlasí so stavom účtovným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A01170" w:rsidRPr="00C83DD2" w:rsidRDefault="00A01170" w:rsidP="00B02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062 - Obchodné podiely</w:t>
            </w:r>
          </w:p>
        </w:tc>
        <w:tc>
          <w:tcPr>
            <w:tcW w:w="2054" w:type="dxa"/>
            <w:gridSpan w:val="2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54" w:type="dxa"/>
            <w:gridSpan w:val="2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54" w:type="dxa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b) oprávky k dlhodobému majetku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200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21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201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2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1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29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079 - Oprávky k 019</w:t>
            </w:r>
          </w:p>
        </w:tc>
        <w:tc>
          <w:tcPr>
            <w:tcW w:w="20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-24 584,94</w:t>
            </w:r>
          </w:p>
        </w:tc>
        <w:tc>
          <w:tcPr>
            <w:tcW w:w="21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-24 584,94</w:t>
            </w:r>
          </w:p>
        </w:tc>
        <w:tc>
          <w:tcPr>
            <w:tcW w:w="201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081 - Oprávky k 021</w:t>
            </w:r>
          </w:p>
        </w:tc>
        <w:tc>
          <w:tcPr>
            <w:tcW w:w="20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-1 042 560,12</w:t>
            </w:r>
          </w:p>
        </w:tc>
        <w:tc>
          <w:tcPr>
            <w:tcW w:w="21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-1 042 560,12</w:t>
            </w:r>
          </w:p>
        </w:tc>
        <w:tc>
          <w:tcPr>
            <w:tcW w:w="201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082 - Oprávky k 022</w:t>
            </w:r>
          </w:p>
        </w:tc>
        <w:tc>
          <w:tcPr>
            <w:tcW w:w="20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-108 334,89</w:t>
            </w:r>
          </w:p>
        </w:tc>
        <w:tc>
          <w:tcPr>
            <w:tcW w:w="21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-108 334,89</w:t>
            </w:r>
          </w:p>
        </w:tc>
        <w:tc>
          <w:tcPr>
            <w:tcW w:w="201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083 - Oprávky k 023</w:t>
            </w:r>
          </w:p>
        </w:tc>
        <w:tc>
          <w:tcPr>
            <w:tcW w:w="20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-137 183,90</w:t>
            </w:r>
          </w:p>
        </w:tc>
        <w:tc>
          <w:tcPr>
            <w:tcW w:w="21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-137 183,90</w:t>
            </w:r>
          </w:p>
        </w:tc>
        <w:tc>
          <w:tcPr>
            <w:tcW w:w="201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088 - Oprávky k 028</w:t>
            </w:r>
          </w:p>
        </w:tc>
        <w:tc>
          <w:tcPr>
            <w:tcW w:w="20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-2 903,75</w:t>
            </w:r>
          </w:p>
        </w:tc>
        <w:tc>
          <w:tcPr>
            <w:tcW w:w="21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-2 903,75</w:t>
            </w:r>
          </w:p>
        </w:tc>
        <w:tc>
          <w:tcPr>
            <w:tcW w:w="201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089 - Oprávky k 029</w:t>
            </w:r>
          </w:p>
        </w:tc>
        <w:tc>
          <w:tcPr>
            <w:tcW w:w="20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-4 020,26</w:t>
            </w:r>
          </w:p>
        </w:tc>
        <w:tc>
          <w:tcPr>
            <w:tcW w:w="216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-4 020,26</w:t>
            </w:r>
          </w:p>
        </w:tc>
        <w:tc>
          <w:tcPr>
            <w:tcW w:w="2013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B02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1"/>
          <w:wAfter w:w="2054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6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063 - Obchodné podiely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54" w:type="dxa"/>
            <w:gridSpan w:val="2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54" w:type="dxa"/>
            <w:gridSpan w:val="2"/>
            <w:vAlign w:val="bottom"/>
          </w:tcPr>
          <w:p w:rsidR="00A01170" w:rsidRPr="00C83DD2" w:rsidRDefault="00A01170" w:rsidP="00C66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opravných položiek neboli zistené žiadne inventarizačné rozdiely.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170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A01170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2. Obežný majetok</w:t>
            </w: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10"/>
              <w:gridCol w:w="2100"/>
              <w:gridCol w:w="1930"/>
              <w:gridCol w:w="2140"/>
            </w:tblGrid>
            <w:tr w:rsidR="00A01170" w:rsidTr="00D61E74">
              <w:trPr>
                <w:trHeight w:val="890"/>
              </w:trPr>
              <w:tc>
                <w:tcPr>
                  <w:tcW w:w="2810" w:type="dxa"/>
                  <w:shd w:val="clear" w:color="auto" w:fill="F2DBDB" w:themeFill="accent2" w:themeFillTint="33"/>
                  <w:vAlign w:val="bottom"/>
                </w:tcPr>
                <w:p w:rsidR="00A01170" w:rsidRPr="00C83DD2" w:rsidRDefault="00A01170" w:rsidP="00A01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3D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Účet/Inventarizovaný druh</w:t>
                  </w:r>
                </w:p>
              </w:tc>
              <w:tc>
                <w:tcPr>
                  <w:tcW w:w="2100" w:type="dxa"/>
                  <w:shd w:val="clear" w:color="auto" w:fill="F2DBDB" w:themeFill="accent2" w:themeFillTint="33"/>
                  <w:vAlign w:val="bottom"/>
                </w:tcPr>
                <w:p w:rsidR="00A01170" w:rsidRPr="00C83DD2" w:rsidRDefault="00A01170" w:rsidP="00A01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Účtovný stav</w:t>
                  </w:r>
                </w:p>
              </w:tc>
              <w:tc>
                <w:tcPr>
                  <w:tcW w:w="1930" w:type="dxa"/>
                  <w:shd w:val="clear" w:color="auto" w:fill="F2DBDB" w:themeFill="accent2" w:themeFillTint="33"/>
                  <w:vAlign w:val="bottom"/>
                </w:tcPr>
                <w:p w:rsidR="00A01170" w:rsidRPr="00C83DD2" w:rsidRDefault="00A01170" w:rsidP="00A01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Skutočný stav</w:t>
                  </w:r>
                </w:p>
              </w:tc>
              <w:tc>
                <w:tcPr>
                  <w:tcW w:w="2140" w:type="dxa"/>
                  <w:shd w:val="clear" w:color="auto" w:fill="F2DBDB" w:themeFill="accent2" w:themeFillTint="33"/>
                  <w:vAlign w:val="bottom"/>
                </w:tcPr>
                <w:p w:rsidR="00A01170" w:rsidRPr="00C83DD2" w:rsidRDefault="00A01170" w:rsidP="00A011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Inventarizačný rozdiel</w:t>
                  </w:r>
                </w:p>
              </w:tc>
            </w:tr>
            <w:tr w:rsidR="00A01170" w:rsidTr="00D61E74">
              <w:trPr>
                <w:trHeight w:val="340"/>
              </w:trPr>
              <w:tc>
                <w:tcPr>
                  <w:tcW w:w="2810" w:type="dxa"/>
                </w:tcPr>
                <w:p w:rsidR="00A01170" w:rsidRPr="00D61E74" w:rsidRDefault="00A01170" w:rsidP="00D61E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sk-SK"/>
                    </w:rPr>
                  </w:pPr>
                  <w:r w:rsidRPr="00D61E7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sk-SK"/>
                    </w:rPr>
                    <w:t>112 - Materiál</w:t>
                  </w:r>
                </w:p>
              </w:tc>
              <w:tc>
                <w:tcPr>
                  <w:tcW w:w="2100" w:type="dxa"/>
                </w:tcPr>
                <w:p w:rsidR="00A01170" w:rsidRPr="00D61E74" w:rsidRDefault="00A01170" w:rsidP="00D61E74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sk-SK"/>
                    </w:rPr>
                    <w:t>0,00</w:t>
                  </w:r>
                </w:p>
              </w:tc>
              <w:tc>
                <w:tcPr>
                  <w:tcW w:w="1930" w:type="dxa"/>
                </w:tcPr>
                <w:p w:rsidR="00A01170" w:rsidRPr="00D61E74" w:rsidRDefault="00A01170" w:rsidP="00D61E74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sk-SK"/>
                    </w:rPr>
                    <w:t>0,00</w:t>
                  </w:r>
                </w:p>
              </w:tc>
              <w:tc>
                <w:tcPr>
                  <w:tcW w:w="2140" w:type="dxa"/>
                </w:tcPr>
                <w:p w:rsidR="00A01170" w:rsidRPr="00D61E74" w:rsidRDefault="00A01170" w:rsidP="00D61E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</w:tbl>
          <w:p w:rsidR="00A01170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</w:t>
            </w:r>
          </w:p>
          <w:p w:rsidR="00A01170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Inventarizáciou neboli zistené žiadne inventarizačné rozdiely.</w:t>
            </w:r>
          </w:p>
          <w:p w:rsidR="00A01170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   Skutočný stav súhlasí so stavom účtovným.</w:t>
            </w:r>
          </w:p>
          <w:p w:rsidR="00A01170" w:rsidRPr="00D61E74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 Obstaranie dlhodobého majetku                 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a) obstaranie majetku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94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20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212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26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4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9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2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26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A0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042 - Obstaranie DHM</w:t>
            </w:r>
          </w:p>
        </w:tc>
        <w:tc>
          <w:tcPr>
            <w:tcW w:w="194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13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8 554,00</w:t>
            </w:r>
          </w:p>
        </w:tc>
        <w:tc>
          <w:tcPr>
            <w:tcW w:w="209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13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8 554,00</w:t>
            </w:r>
          </w:p>
        </w:tc>
        <w:tc>
          <w:tcPr>
            <w:tcW w:w="212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A13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neboli zistené žiadne inventarizačné rozdiely.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517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 zúčtovanie so subjektmi verejnej správy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8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7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6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582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2" w:type="dxa"/>
            <w:gridSpan w:val="1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517DAF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351-Zúčtovanie odvodov príjmov RO </w:t>
            </w:r>
          </w:p>
        </w:tc>
        <w:tc>
          <w:tcPr>
            <w:tcW w:w="18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1 138,18</w:t>
            </w:r>
          </w:p>
        </w:tc>
        <w:tc>
          <w:tcPr>
            <w:tcW w:w="17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1 138,18</w:t>
            </w:r>
          </w:p>
        </w:tc>
        <w:tc>
          <w:tcPr>
            <w:tcW w:w="16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82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517DAF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355-Zúčtovanie </w:t>
            </w:r>
            <w:proofErr w:type="spellStart"/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transf</w:t>
            </w:r>
            <w:proofErr w:type="spellEnd"/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rozpočtu obce a VÚC</w:t>
            </w:r>
          </w:p>
        </w:tc>
        <w:tc>
          <w:tcPr>
            <w:tcW w:w="18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15 370,57</w:t>
            </w:r>
          </w:p>
        </w:tc>
        <w:tc>
          <w:tcPr>
            <w:tcW w:w="17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15 370,57</w:t>
            </w:r>
          </w:p>
        </w:tc>
        <w:tc>
          <w:tcPr>
            <w:tcW w:w="16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82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517DAF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357-Ostatné zúčtovanie </w:t>
            </w:r>
            <w:proofErr w:type="spellStart"/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rozp</w:t>
            </w:r>
            <w:proofErr w:type="spellEnd"/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obce a VÚC</w:t>
            </w:r>
          </w:p>
        </w:tc>
        <w:tc>
          <w:tcPr>
            <w:tcW w:w="18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-4 815,00</w:t>
            </w:r>
          </w:p>
        </w:tc>
        <w:tc>
          <w:tcPr>
            <w:tcW w:w="17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-4 815,00</w:t>
            </w:r>
          </w:p>
        </w:tc>
        <w:tc>
          <w:tcPr>
            <w:tcW w:w="16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82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517DAF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359-Z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účtovanie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transf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medzi subjekt</w:t>
            </w:r>
            <w:r w:rsidRPr="00517D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 VS</w:t>
            </w:r>
          </w:p>
        </w:tc>
        <w:tc>
          <w:tcPr>
            <w:tcW w:w="18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1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6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517DAF" w:rsidRDefault="00A01170" w:rsidP="00517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82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Inventarizáciou zúčtovacích vzťahov nebol zistený žiadny inventarizačný rozdiel.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  <w:p w:rsidR="00A01170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 pohľadávky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80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6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472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0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472" w:type="dxa"/>
            <w:gridSpan w:val="1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5A724D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315 - Ostatné pohľadávky </w:t>
            </w:r>
          </w:p>
        </w:tc>
        <w:tc>
          <w:tcPr>
            <w:tcW w:w="17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2 842,65</w:t>
            </w:r>
          </w:p>
        </w:tc>
        <w:tc>
          <w:tcPr>
            <w:tcW w:w="180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2 842,65</w:t>
            </w:r>
          </w:p>
        </w:tc>
        <w:tc>
          <w:tcPr>
            <w:tcW w:w="1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71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5A724D" w:rsidRDefault="00A01170" w:rsidP="005A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318 - Pohľadávky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proofErr w:type="spellStart"/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nedaň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príjmov </w:t>
            </w:r>
          </w:p>
        </w:tc>
        <w:tc>
          <w:tcPr>
            <w:tcW w:w="17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2 687,24</w:t>
            </w:r>
          </w:p>
        </w:tc>
        <w:tc>
          <w:tcPr>
            <w:tcW w:w="180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2 687,24</w:t>
            </w:r>
          </w:p>
        </w:tc>
        <w:tc>
          <w:tcPr>
            <w:tcW w:w="1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71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5A724D" w:rsidRDefault="00A01170" w:rsidP="005A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319 - Pohľadávky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daň.</w:t>
            </w:r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príjmov </w:t>
            </w:r>
          </w:p>
        </w:tc>
        <w:tc>
          <w:tcPr>
            <w:tcW w:w="17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341,82</w:t>
            </w:r>
          </w:p>
        </w:tc>
        <w:tc>
          <w:tcPr>
            <w:tcW w:w="180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341,82</w:t>
            </w:r>
          </w:p>
        </w:tc>
        <w:tc>
          <w:tcPr>
            <w:tcW w:w="1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71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5A724D" w:rsidRDefault="00A01170" w:rsidP="005A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335 - Pohľadávky voči </w:t>
            </w:r>
            <w:proofErr w:type="spellStart"/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zamest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7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71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80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170" w:rsidRPr="0031714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71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71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5A724D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72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378 - Iné pohľadávky</w:t>
            </w:r>
          </w:p>
        </w:tc>
        <w:tc>
          <w:tcPr>
            <w:tcW w:w="17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5 065,00</w:t>
            </w:r>
          </w:p>
        </w:tc>
        <w:tc>
          <w:tcPr>
            <w:tcW w:w="180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5 065,00</w:t>
            </w:r>
          </w:p>
        </w:tc>
        <w:tc>
          <w:tcPr>
            <w:tcW w:w="16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170" w:rsidRPr="00317142" w:rsidRDefault="00A01170" w:rsidP="005A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71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pohľadávok nebol zistený žiadny inventarizačný rozdiel.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 finančný majetok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0117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85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652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E64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A0117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E6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01170" w:rsidRPr="00C83DD2" w:rsidRDefault="00A01170" w:rsidP="0031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52" w:type="dxa"/>
            <w:gridSpan w:val="1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1170" w:rsidRPr="00C83DD2" w:rsidRDefault="00A0117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211 - Pokladnica </w:t>
            </w:r>
          </w:p>
        </w:tc>
        <w:tc>
          <w:tcPr>
            <w:tcW w:w="18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2 132,14</w:t>
            </w:r>
          </w:p>
        </w:tc>
        <w:tc>
          <w:tcPr>
            <w:tcW w:w="16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99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2 132,14</w:t>
            </w:r>
          </w:p>
        </w:tc>
        <w:tc>
          <w:tcPr>
            <w:tcW w:w="1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D3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65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0,00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213 - Ceniny </w:t>
            </w:r>
          </w:p>
        </w:tc>
        <w:tc>
          <w:tcPr>
            <w:tcW w:w="18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17142" w:rsidRDefault="00EA6EC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17142" w:rsidRDefault="00EA6EC0" w:rsidP="0099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17142" w:rsidRDefault="00EA6EC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65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0,00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221 - Bankové účty</w:t>
            </w:r>
          </w:p>
        </w:tc>
        <w:tc>
          <w:tcPr>
            <w:tcW w:w="18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36 027,74</w:t>
            </w:r>
          </w:p>
        </w:tc>
        <w:tc>
          <w:tcPr>
            <w:tcW w:w="16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99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36 027,74</w:t>
            </w:r>
          </w:p>
        </w:tc>
        <w:tc>
          <w:tcPr>
            <w:tcW w:w="1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D3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65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221 – VÚB banka  - SF</w:t>
            </w:r>
          </w:p>
        </w:tc>
        <w:tc>
          <w:tcPr>
            <w:tcW w:w="18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654,93</w:t>
            </w:r>
          </w:p>
        </w:tc>
        <w:tc>
          <w:tcPr>
            <w:tcW w:w="16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99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654,93</w:t>
            </w:r>
          </w:p>
        </w:tc>
        <w:tc>
          <w:tcPr>
            <w:tcW w:w="1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65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221 – VÚB banka  - ZŠ</w:t>
            </w:r>
          </w:p>
        </w:tc>
        <w:tc>
          <w:tcPr>
            <w:tcW w:w="18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118,74</w:t>
            </w:r>
          </w:p>
        </w:tc>
        <w:tc>
          <w:tcPr>
            <w:tcW w:w="16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99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118,74</w:t>
            </w:r>
          </w:p>
        </w:tc>
        <w:tc>
          <w:tcPr>
            <w:tcW w:w="1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65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221 – VÚB banka – hlavný účet</w:t>
            </w:r>
          </w:p>
        </w:tc>
        <w:tc>
          <w:tcPr>
            <w:tcW w:w="18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35 163,12</w:t>
            </w:r>
          </w:p>
        </w:tc>
        <w:tc>
          <w:tcPr>
            <w:tcW w:w="16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99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35 163,12</w:t>
            </w:r>
          </w:p>
        </w:tc>
        <w:tc>
          <w:tcPr>
            <w:tcW w:w="1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65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221 – VÚB banka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účet</w:t>
            </w:r>
          </w:p>
        </w:tc>
        <w:tc>
          <w:tcPr>
            <w:tcW w:w="18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90,95</w:t>
            </w:r>
          </w:p>
        </w:tc>
        <w:tc>
          <w:tcPr>
            <w:tcW w:w="16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99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90,95</w:t>
            </w:r>
          </w:p>
        </w:tc>
        <w:tc>
          <w:tcPr>
            <w:tcW w:w="1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65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221 – Rezervný fond</w:t>
            </w:r>
          </w:p>
        </w:tc>
        <w:tc>
          <w:tcPr>
            <w:tcW w:w="18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6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99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5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17142" w:rsidRDefault="00EA6EC0" w:rsidP="0031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652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finančného majetku neboli zistené žiadne inventarizačné rozdiely.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BD3B14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EC0" w:rsidRDefault="00EA6EC0" w:rsidP="00BD3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 Vlastné imanie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78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74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426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0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426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BD3B1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428 - </w:t>
            </w:r>
            <w:proofErr w:type="spellStart"/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Nevyspor</w:t>
            </w:r>
            <w:proofErr w:type="spellEnd"/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výsledok hosp. min. rokov</w:t>
            </w:r>
          </w:p>
        </w:tc>
        <w:tc>
          <w:tcPr>
            <w:tcW w:w="18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-1 206 721,97</w:t>
            </w:r>
          </w:p>
        </w:tc>
        <w:tc>
          <w:tcPr>
            <w:tcW w:w="178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-1 206 721,97</w:t>
            </w:r>
          </w:p>
        </w:tc>
        <w:tc>
          <w:tcPr>
            <w:tcW w:w="17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2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vlastného imania neboli zistené žiadne inventarizačné rozdiely.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 Záväzky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a) rezervy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89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88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6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392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8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92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323 - Krátkodobé rezervy</w:t>
            </w:r>
          </w:p>
        </w:tc>
        <w:tc>
          <w:tcPr>
            <w:tcW w:w="18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-900,00</w:t>
            </w:r>
          </w:p>
        </w:tc>
        <w:tc>
          <w:tcPr>
            <w:tcW w:w="188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-900,00</w:t>
            </w:r>
          </w:p>
        </w:tc>
        <w:tc>
          <w:tcPr>
            <w:tcW w:w="16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rezerv neboli zistené žiadne inventarizačné rozdiely.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D61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b) zúčtovanie medzi subjektmi verejnej správy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87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77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7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392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92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BD3B1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357-Ostatné zúčtovanie </w:t>
            </w:r>
            <w:proofErr w:type="spellStart"/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rozp</w:t>
            </w:r>
            <w:proofErr w:type="spellEnd"/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obce a VÚC</w:t>
            </w:r>
          </w:p>
        </w:tc>
        <w:tc>
          <w:tcPr>
            <w:tcW w:w="18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-4 815,00</w:t>
            </w:r>
          </w:p>
        </w:tc>
        <w:tc>
          <w:tcPr>
            <w:tcW w:w="17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-4 815,00</w:t>
            </w:r>
          </w:p>
        </w:tc>
        <w:tc>
          <w:tcPr>
            <w:tcW w:w="17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BD3B14" w:rsidRDefault="00EA6EC0" w:rsidP="00D6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359-Zúčtovanie </w:t>
            </w:r>
            <w:proofErr w:type="spellStart"/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transf</w:t>
            </w:r>
            <w:proofErr w:type="spellEnd"/>
            <w:r w:rsidRPr="00BD3B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medzi subjektmi VS</w:t>
            </w:r>
          </w:p>
        </w:tc>
        <w:tc>
          <w:tcPr>
            <w:tcW w:w="18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0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BD3B14" w:rsidRDefault="00EA6EC0" w:rsidP="00BD3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zúčtovacích vzťahov nebol zistený žiadny inventarizačný rozdiel.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c) dlhodobé záväzky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78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74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2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1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29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472 - Záväzky zo sociálneho fondu</w:t>
            </w:r>
          </w:p>
        </w:tc>
        <w:tc>
          <w:tcPr>
            <w:tcW w:w="191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-654,93</w:t>
            </w:r>
          </w:p>
        </w:tc>
        <w:tc>
          <w:tcPr>
            <w:tcW w:w="17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-654,93</w:t>
            </w:r>
          </w:p>
        </w:tc>
        <w:tc>
          <w:tcPr>
            <w:tcW w:w="17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474 - Záväzky z nájmu</w:t>
            </w:r>
          </w:p>
        </w:tc>
        <w:tc>
          <w:tcPr>
            <w:tcW w:w="191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Inventarizáciou dlhodobých záväzkov nebol zistený žiadny inventarizačný rozdiel.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d) krátkodobé záväzky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86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75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362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62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321 - Dodávatelia</w:t>
            </w:r>
          </w:p>
        </w:tc>
        <w:tc>
          <w:tcPr>
            <w:tcW w:w="18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-8 162,02</w:t>
            </w:r>
          </w:p>
        </w:tc>
        <w:tc>
          <w:tcPr>
            <w:tcW w:w="17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-8 162,02</w:t>
            </w:r>
          </w:p>
        </w:tc>
        <w:tc>
          <w:tcPr>
            <w:tcW w:w="17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331 - Zamestnanci </w:t>
            </w:r>
          </w:p>
        </w:tc>
        <w:tc>
          <w:tcPr>
            <w:tcW w:w="18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34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336 - Zúčtovanie s orgánmi soc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86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62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poistenia a zdravotného poistenia</w:t>
            </w:r>
          </w:p>
        </w:tc>
        <w:tc>
          <w:tcPr>
            <w:tcW w:w="18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62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342 - Ostatné priame dane</w:t>
            </w:r>
          </w:p>
        </w:tc>
        <w:tc>
          <w:tcPr>
            <w:tcW w:w="18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5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3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427F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372 - Transfery a ostatné zúčtovanie so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ubjekt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mimo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VS</w:t>
            </w:r>
          </w:p>
        </w:tc>
        <w:tc>
          <w:tcPr>
            <w:tcW w:w="1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62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427F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379 - Iné záväzky</w:t>
            </w:r>
          </w:p>
        </w:tc>
        <w:tc>
          <w:tcPr>
            <w:tcW w:w="1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27F4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3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34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I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nventarizáciou krátkodobých záväzkov nebol zistený žiadny inventarizačný rozdiel. 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e) bankové úvery a výpomoci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89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72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87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3427F4">
        <w:trPr>
          <w:gridAfter w:val="5"/>
          <w:wAfter w:w="6162" w:type="dxa"/>
          <w:trHeight w:val="214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461 - Bankové úvery </w:t>
            </w:r>
          </w:p>
        </w:tc>
        <w:tc>
          <w:tcPr>
            <w:tcW w:w="189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7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EA6EC0" w:rsidRPr="00C83DD2" w:rsidTr="003427F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VÚB a.s. 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č.účtu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</w:p>
        </w:tc>
        <w:tc>
          <w:tcPr>
            <w:tcW w:w="189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102 800,00</w:t>
            </w:r>
          </w:p>
        </w:tc>
        <w:tc>
          <w:tcPr>
            <w:tcW w:w="172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102 800,00</w:t>
            </w:r>
          </w:p>
        </w:tc>
        <w:tc>
          <w:tcPr>
            <w:tcW w:w="1873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427F4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6EC0" w:rsidRPr="00C83DD2" w:rsidRDefault="00EA6EC0" w:rsidP="00A01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- účel: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Rekonštrukcia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miest.kom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18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461 - Bankové úvery </w:t>
            </w:r>
          </w:p>
        </w:tc>
        <w:tc>
          <w:tcPr>
            <w:tcW w:w="189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VÚB a.s. 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č.účtu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</w:p>
        </w:tc>
        <w:tc>
          <w:tcPr>
            <w:tcW w:w="189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127 750,00</w:t>
            </w:r>
          </w:p>
        </w:tc>
        <w:tc>
          <w:tcPr>
            <w:tcW w:w="172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127 750,00</w:t>
            </w:r>
          </w:p>
        </w:tc>
        <w:tc>
          <w:tcPr>
            <w:tcW w:w="1873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3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- účel: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Rekonštrukcia OU</w:t>
            </w:r>
          </w:p>
        </w:tc>
        <w:tc>
          <w:tcPr>
            <w:tcW w:w="18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2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34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34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Inventarizáciou bankových úverov nebol zistený žiadny inventarizačný rozdiel.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f) časové rozlíšenie nákladov a výnosov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8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69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576" w:type="dxa"/>
            <w:gridSpan w:val="1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EA6EC0" w:rsidRPr="00C83DD2" w:rsidTr="003448AB">
        <w:trPr>
          <w:gridAfter w:val="5"/>
          <w:wAfter w:w="6162" w:type="dxa"/>
          <w:trHeight w:val="394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0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42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76" w:type="dxa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381 - Náklady budúcich období</w:t>
            </w:r>
          </w:p>
        </w:tc>
        <w:tc>
          <w:tcPr>
            <w:tcW w:w="16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1 667,90</w:t>
            </w:r>
          </w:p>
        </w:tc>
        <w:tc>
          <w:tcPr>
            <w:tcW w:w="180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1 667,90</w:t>
            </w:r>
          </w:p>
        </w:tc>
        <w:tc>
          <w:tcPr>
            <w:tcW w:w="16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7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5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27F4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27F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384 - Výnosy budúcich období</w:t>
            </w:r>
          </w:p>
        </w:tc>
        <w:tc>
          <w:tcPr>
            <w:tcW w:w="16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1 388 079,30</w:t>
            </w:r>
          </w:p>
        </w:tc>
        <w:tc>
          <w:tcPr>
            <w:tcW w:w="180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1 388 079,30</w:t>
            </w:r>
          </w:p>
        </w:tc>
        <w:tc>
          <w:tcPr>
            <w:tcW w:w="16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57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42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účtov časového rozlíšenia nebol zistený žiadny inventarizačný rozdiel. 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6. Podsúvahové účty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Účet/Inventarizovaný druh</w:t>
            </w:r>
          </w:p>
        </w:tc>
        <w:tc>
          <w:tcPr>
            <w:tcW w:w="178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Účtovný stav</w:t>
            </w:r>
          </w:p>
        </w:tc>
        <w:tc>
          <w:tcPr>
            <w:tcW w:w="176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</w:t>
            </w:r>
          </w:p>
        </w:tc>
        <w:tc>
          <w:tcPr>
            <w:tcW w:w="178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Inventarizačný rozdiel</w:t>
            </w:r>
          </w:p>
        </w:tc>
        <w:tc>
          <w:tcPr>
            <w:tcW w:w="4452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E64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Účtovný stav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Skutočný stav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Inventarizačný rozdiel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E6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6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E6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E6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452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E6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zachytený v účtovníctve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zachytený inventúrou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manko-schodok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, prebytok/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48AB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0 00</w:t>
            </w:r>
            <w:r w:rsidRPr="003448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–</w:t>
            </w:r>
            <w:r w:rsidRPr="003448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Knižný fond</w:t>
            </w:r>
          </w:p>
        </w:tc>
        <w:tc>
          <w:tcPr>
            <w:tcW w:w="1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16 270,31</w:t>
            </w:r>
          </w:p>
        </w:tc>
        <w:tc>
          <w:tcPr>
            <w:tcW w:w="176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16 270,31</w:t>
            </w:r>
          </w:p>
        </w:tc>
        <w:tc>
          <w:tcPr>
            <w:tcW w:w="1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52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64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3448AB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0 00</w:t>
            </w:r>
            <w:r w:rsidRPr="003448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DHM</w:t>
            </w:r>
          </w:p>
        </w:tc>
        <w:tc>
          <w:tcPr>
            <w:tcW w:w="1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448AB" w:rsidRDefault="00EA6EC0" w:rsidP="00EA6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96 751,99</w:t>
            </w:r>
          </w:p>
        </w:tc>
        <w:tc>
          <w:tcPr>
            <w:tcW w:w="176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448AB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96 751,99</w:t>
            </w:r>
          </w:p>
        </w:tc>
        <w:tc>
          <w:tcPr>
            <w:tcW w:w="1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52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64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3448AB" w:rsidRDefault="00EA6EC0" w:rsidP="00344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448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0 003</w:t>
            </w:r>
            <w:r w:rsidRPr="003448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Výpožičky</w:t>
            </w:r>
          </w:p>
        </w:tc>
        <w:tc>
          <w:tcPr>
            <w:tcW w:w="1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129 733,40</w:t>
            </w:r>
          </w:p>
        </w:tc>
        <w:tc>
          <w:tcPr>
            <w:tcW w:w="176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A01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129 733,40</w:t>
            </w:r>
          </w:p>
        </w:tc>
        <w:tc>
          <w:tcPr>
            <w:tcW w:w="17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3448AB" w:rsidRDefault="00EA6EC0" w:rsidP="0034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452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64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0,00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Inventarizáciou podsúvahových účtov nebol zistený žiadny inventarizačný rozdiel.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Skutočný stav súhlasí so stavom účtovným.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7. Platová inventúra zamestnancov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EA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31.12.2018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sa uskutočnila dokladová inventúra hrubých miezd zamestnancov. 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737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Inventarizáciou platov nebol zistený žiadny inventarizačný rozdiel.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A6EC0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A6EC0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A6EC0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III. Záver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a)   Zistený inventarizačný rozdiel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Inventarizáciou majetku, záväzkov a rozdielu majetku a záväzkov nebol zistený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žiadny inventarizačný rozdiel.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Skutočný stav súhlasí so stavom účtovným.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18925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Výsledky vyplývajúce z posúdenia reálnosti ocenenia majetku a záväzkov podľa §§26,27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25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Pri posudzovaní reálnosti majetku a záväzkov ku dňu zostavenia účtovnej závierky 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020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 účely úpravy ocenenia podľa §§ 26,27 zákona o účtovníctve sa zistili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nasledovné skutočnosti: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Výsledok riešenia</w:t>
            </w:r>
          </w:p>
        </w:tc>
      </w:tr>
      <w:tr w:rsidR="00EA6EC0" w:rsidRPr="00C83DD2" w:rsidTr="00E35ADD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7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07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Zistené skutočnosti</w:t>
            </w:r>
          </w:p>
        </w:tc>
        <w:tc>
          <w:tcPr>
            <w:tcW w:w="5090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Výsledok</w:t>
            </w:r>
          </w:p>
        </w:tc>
        <w:tc>
          <w:tcPr>
            <w:tcW w:w="411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Názov majetku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Hodnota v Eur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napr. vyradenie majetku,</w:t>
            </w:r>
          </w:p>
        </w:tc>
      </w:tr>
      <w:tr w:rsidR="00EA6EC0" w:rsidRPr="00C83DD2" w:rsidTr="00E35ADD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90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1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 záväzkov/účet 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odpis, tvorba OP a rezervy ... </w:t>
            </w:r>
          </w:p>
        </w:tc>
      </w:tr>
      <w:tr w:rsidR="00EA6EC0" w:rsidRPr="00C83DD2" w:rsidTr="00E35ADD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E35ADD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5A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Prebytočný a neupotrebiteľný majetok</w:t>
            </w:r>
          </w:p>
        </w:tc>
        <w:tc>
          <w:tcPr>
            <w:tcW w:w="5090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E35ADD" w:rsidRDefault="00EA6EC0" w:rsidP="00EA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5A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30.11.2018</w:t>
            </w:r>
            <w:r w:rsidRPr="00E35A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prebehlo vyraďovanie </w:t>
            </w:r>
            <w:proofErr w:type="spellStart"/>
            <w:r w:rsidRPr="00E35A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preb</w:t>
            </w:r>
            <w:proofErr w:type="spellEnd"/>
            <w:r w:rsidRPr="00E35A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majetku                                </w:t>
            </w: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6EC0" w:rsidRPr="00C83DD2" w:rsidTr="00E35ADD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E35ADD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5A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Pohľadávky po lehote splatnosti - </w:t>
            </w:r>
          </w:p>
        </w:tc>
        <w:tc>
          <w:tcPr>
            <w:tcW w:w="5090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A6EC0" w:rsidRPr="00E35ADD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5A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Daňové pohľadávky sa vymáhajú ex. konaním</w:t>
            </w: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Pohľadávky voči ...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Tvorba OP - IS OP</w:t>
            </w:r>
          </w:p>
        </w:tc>
      </w:tr>
      <w:tr w:rsidR="00EA6EC0" w:rsidRPr="00C83DD2" w:rsidTr="00E35ADD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E35ADD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5A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rizikové, sporné</w:t>
            </w:r>
          </w:p>
        </w:tc>
        <w:tc>
          <w:tcPr>
            <w:tcW w:w="5090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v sume ... Eur / 318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6EC0" w:rsidRPr="00C83DD2" w:rsidTr="00E35ADD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EA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c)  Inventarizácia majetku a záväzkov 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31.12.2018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sa uskutočnila v zmysle zákona 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č.431/2002 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Z.z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 o účtovníctve v 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z.n.p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9281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Za správnosť uvedených údajov zodpovedajú členovia Čiastkových inventarizačných komisií </w:t>
            </w: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5552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a členovia Ústrednej  inventarizačnej komisie.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72" w:type="dxa"/>
            <w:gridSpan w:val="5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gridAfter w:val="5"/>
          <w:wAfter w:w="6162" w:type="dxa"/>
          <w:trHeight w:val="315"/>
        </w:trPr>
        <w:tc>
          <w:tcPr>
            <w:tcW w:w="13628" w:type="dxa"/>
            <w:gridSpan w:val="5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Za Ústrednú inventarizačnú komisiu: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E35ADD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Komisia </w:t>
            </w:r>
          </w:p>
        </w:tc>
        <w:tc>
          <w:tcPr>
            <w:tcW w:w="298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3510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Podpis</w:t>
            </w:r>
          </w:p>
        </w:tc>
        <w:tc>
          <w:tcPr>
            <w:tcW w:w="3337" w:type="dxa"/>
            <w:gridSpan w:val="6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5347" w:type="dxa"/>
            <w:gridSpan w:val="4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Meno a priezvisko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Podpisový záznam 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EA6EC0" w:rsidRPr="00C83DD2" w:rsidTr="00E35ADD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 komisie</w:t>
            </w:r>
          </w:p>
        </w:tc>
        <w:tc>
          <w:tcPr>
            <w:tcW w:w="2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Daniela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Hozáková</w:t>
            </w:r>
            <w:proofErr w:type="spellEnd"/>
          </w:p>
        </w:tc>
        <w:tc>
          <w:tcPr>
            <w:tcW w:w="35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3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3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E35ADD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komisie</w:t>
            </w:r>
          </w:p>
        </w:tc>
        <w:tc>
          <w:tcPr>
            <w:tcW w:w="298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Ing. Elena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Šuteková</w:t>
            </w:r>
            <w:proofErr w:type="spellEnd"/>
          </w:p>
        </w:tc>
        <w:tc>
          <w:tcPr>
            <w:tcW w:w="351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3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3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E35ADD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komisie</w:t>
            </w:r>
          </w:p>
        </w:tc>
        <w:tc>
          <w:tcPr>
            <w:tcW w:w="298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Jozef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Komada</w:t>
            </w:r>
            <w:proofErr w:type="spellEnd"/>
          </w:p>
        </w:tc>
        <w:tc>
          <w:tcPr>
            <w:tcW w:w="351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3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3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EC0" w:rsidRPr="00C83DD2" w:rsidRDefault="00EA6EC0" w:rsidP="00B8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E35ADD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 komisie</w:t>
            </w:r>
          </w:p>
        </w:tc>
        <w:tc>
          <w:tcPr>
            <w:tcW w:w="298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Anna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Melotová</w:t>
            </w:r>
            <w:proofErr w:type="spellEnd"/>
          </w:p>
        </w:tc>
        <w:tc>
          <w:tcPr>
            <w:tcW w:w="351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E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684" w:type="dxa"/>
            <w:gridSpan w:val="10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E35ADD">
        <w:trPr>
          <w:trHeight w:val="315"/>
        </w:trPr>
        <w:tc>
          <w:tcPr>
            <w:tcW w:w="25443" w:type="dxa"/>
            <w:gridSpan w:val="6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d)</w:t>
            </w:r>
          </w:p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Základná finančná kontrola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podľa zákona č.357/2015 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o finančnej kontrole a audite a </w:t>
            </w: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053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 zmene a doplnení niektorých zákonov 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053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Vyjadrenie o vykonaní základnej finančnej kontroly: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74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Finančnú operáciu alebo jej časť je - </w:t>
            </w:r>
            <w:r w:rsidRPr="003448AB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  <w:t>nie je/*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možné vykonať, v nej pokračovať alebo  </w:t>
            </w: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74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vymáhať poskytnuté plnenie, ak sa finančná operácia alebo jej časť už vykonala</w:t>
            </w: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1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1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Meno a priezvisko zamestnanca: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Hozáková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Daniela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Dátum: </w:t>
            </w: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1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74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Finančnú operáciu alebo jej časť je - </w:t>
            </w:r>
            <w:r w:rsidRPr="003448AB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  <w:t>nie je/*</w:t>
            </w: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možné vykonať, v nej pokračovať alebo  </w:t>
            </w: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974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vymáhať poskytnuté plnenie, ak sa finančná operácia alebo jej časť už vykonala</w:t>
            </w: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1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053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 xml:space="preserve">Meno a priezvisko vedúceho </w:t>
            </w:r>
            <w:proofErr w:type="spellStart"/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zamest</w:t>
            </w:r>
            <w:proofErr w:type="spellEnd"/>
            <w:r w:rsidRPr="00C83DD2">
              <w:rPr>
                <w:rFonts w:ascii="Times New Roman" w:eastAsia="Times New Roman" w:hAnsi="Times New Roman" w:cs="Times New Roman"/>
                <w:lang w:eastAsia="sk-SK"/>
              </w:rPr>
              <w:t>.: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PhDr., Mgr. Peter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Mozolík</w:t>
            </w:r>
            <w:proofErr w:type="spellEnd"/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Podpis: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Dátum: </w:t>
            </w: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1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/* nehodiace sa prečiarknite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1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e)</w:t>
            </w:r>
          </w:p>
        </w:tc>
        <w:tc>
          <w:tcPr>
            <w:tcW w:w="20053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2C2DF3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k-SK"/>
              </w:rPr>
            </w:pP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 výsledkami inventarizácie súhlasím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–</w:t>
            </w:r>
            <w:r w:rsidRPr="00C83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3448A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k-SK"/>
              </w:rPr>
              <w:t>nesúhlasím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A6EC0" w:rsidRPr="00C83DD2" w:rsidTr="00317142">
        <w:trPr>
          <w:trHeight w:val="31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1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EA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Kotešovej dňa 31.12.2018</w:t>
            </w:r>
            <w:bookmarkStart w:id="0" w:name="_GoBack"/>
            <w:bookmarkEnd w:id="0"/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C0" w:rsidRPr="00C83DD2" w:rsidRDefault="00EA6EC0" w:rsidP="00C8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B374B6" w:rsidRDefault="00B374B6"/>
    <w:sectPr w:rsidR="00B374B6" w:rsidSect="00C83DD2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DB" w:rsidRDefault="00123EDB" w:rsidP="00D61E74">
      <w:pPr>
        <w:spacing w:after="0" w:line="240" w:lineRule="auto"/>
      </w:pPr>
      <w:r>
        <w:separator/>
      </w:r>
    </w:p>
  </w:endnote>
  <w:endnote w:type="continuationSeparator" w:id="0">
    <w:p w:rsidR="00123EDB" w:rsidRDefault="00123EDB" w:rsidP="00D6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DB" w:rsidRDefault="00123EDB" w:rsidP="00D61E74">
      <w:pPr>
        <w:spacing w:after="0" w:line="240" w:lineRule="auto"/>
      </w:pPr>
      <w:r>
        <w:separator/>
      </w:r>
    </w:p>
  </w:footnote>
  <w:footnote w:type="continuationSeparator" w:id="0">
    <w:p w:rsidR="00123EDB" w:rsidRDefault="00123EDB" w:rsidP="00D6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D2"/>
    <w:rsid w:val="000704C1"/>
    <w:rsid w:val="00123EDB"/>
    <w:rsid w:val="00197B6F"/>
    <w:rsid w:val="00244079"/>
    <w:rsid w:val="002C2DF3"/>
    <w:rsid w:val="00317142"/>
    <w:rsid w:val="003427F4"/>
    <w:rsid w:val="003448AB"/>
    <w:rsid w:val="004211D8"/>
    <w:rsid w:val="00517DAF"/>
    <w:rsid w:val="00556DC9"/>
    <w:rsid w:val="005A724D"/>
    <w:rsid w:val="008A1241"/>
    <w:rsid w:val="00A01170"/>
    <w:rsid w:val="00A13DD3"/>
    <w:rsid w:val="00AE0EE6"/>
    <w:rsid w:val="00B0265C"/>
    <w:rsid w:val="00B302D1"/>
    <w:rsid w:val="00B374B6"/>
    <w:rsid w:val="00B87F4E"/>
    <w:rsid w:val="00BD3B14"/>
    <w:rsid w:val="00C66762"/>
    <w:rsid w:val="00C83DD2"/>
    <w:rsid w:val="00CD4325"/>
    <w:rsid w:val="00D61E74"/>
    <w:rsid w:val="00E35ADD"/>
    <w:rsid w:val="00E64321"/>
    <w:rsid w:val="00EA6EC0"/>
    <w:rsid w:val="00E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83DD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83DD2"/>
    <w:rPr>
      <w:color w:val="800080"/>
      <w:u w:val="single"/>
    </w:rPr>
  </w:style>
  <w:style w:type="paragraph" w:customStyle="1" w:styleId="font5">
    <w:name w:val="font5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font6">
    <w:name w:val="font6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C83D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C83DD2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C83D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C83D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81">
    <w:name w:val="xl81"/>
    <w:basedOn w:val="Normlny"/>
    <w:rsid w:val="00C83D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82">
    <w:name w:val="xl82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C83D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C83DD2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sk-SK"/>
    </w:rPr>
  </w:style>
  <w:style w:type="paragraph" w:customStyle="1" w:styleId="xl86">
    <w:name w:val="xl86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sk-SK"/>
    </w:rPr>
  </w:style>
  <w:style w:type="paragraph" w:customStyle="1" w:styleId="xl87">
    <w:name w:val="xl87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C83DD2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89">
    <w:name w:val="xl89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90">
    <w:name w:val="xl90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91">
    <w:name w:val="xl91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94">
    <w:name w:val="xl94"/>
    <w:basedOn w:val="Normlny"/>
    <w:rsid w:val="00C83DD2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C83D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98">
    <w:name w:val="xl98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100">
    <w:name w:val="xl100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01">
    <w:name w:val="xl101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05">
    <w:name w:val="xl105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06">
    <w:name w:val="xl106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07">
    <w:name w:val="xl107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C83DD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11">
    <w:name w:val="xl111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12">
    <w:name w:val="xl112"/>
    <w:basedOn w:val="Normlny"/>
    <w:rsid w:val="00C83DD2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C83DD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14">
    <w:name w:val="xl114"/>
    <w:basedOn w:val="Normlny"/>
    <w:rsid w:val="00C83DD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15">
    <w:name w:val="xl115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16">
    <w:name w:val="xl116"/>
    <w:basedOn w:val="Normlny"/>
    <w:rsid w:val="00C83D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17">
    <w:name w:val="xl117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C83D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20">
    <w:name w:val="xl120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21">
    <w:name w:val="xl121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22">
    <w:name w:val="xl122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23">
    <w:name w:val="xl123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24">
    <w:name w:val="xl124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26">
    <w:name w:val="xl126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C83DD2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paragraph" w:customStyle="1" w:styleId="xl131">
    <w:name w:val="xl131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132">
    <w:name w:val="xl132"/>
    <w:basedOn w:val="Normlny"/>
    <w:rsid w:val="00C83DD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33">
    <w:name w:val="xl133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34">
    <w:name w:val="xl134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35">
    <w:name w:val="xl135"/>
    <w:basedOn w:val="Normlny"/>
    <w:rsid w:val="00C83D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C83D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42">
    <w:name w:val="xl142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48">
    <w:name w:val="xl148"/>
    <w:basedOn w:val="Normlny"/>
    <w:rsid w:val="00C83DD2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C83DD2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C83DD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51">
    <w:name w:val="xl151"/>
    <w:basedOn w:val="Normlny"/>
    <w:rsid w:val="00C83D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2">
    <w:name w:val="xl162"/>
    <w:basedOn w:val="Normlny"/>
    <w:rsid w:val="00C83DD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3">
    <w:name w:val="xl163"/>
    <w:basedOn w:val="Normlny"/>
    <w:rsid w:val="00C83DD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C83D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C83DD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C83DD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8">
    <w:name w:val="xl168"/>
    <w:basedOn w:val="Normlny"/>
    <w:rsid w:val="00C83D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0">
    <w:name w:val="xl170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1">
    <w:name w:val="xl171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72">
    <w:name w:val="xl172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73">
    <w:name w:val="xl173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4">
    <w:name w:val="xl17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5">
    <w:name w:val="xl175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177">
    <w:name w:val="xl177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78">
    <w:name w:val="xl178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448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6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1E74"/>
  </w:style>
  <w:style w:type="paragraph" w:styleId="Pta">
    <w:name w:val="footer"/>
    <w:basedOn w:val="Normlny"/>
    <w:link w:val="PtaChar"/>
    <w:uiPriority w:val="99"/>
    <w:unhideWhenUsed/>
    <w:rsid w:val="00D6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1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83DD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83DD2"/>
    <w:rPr>
      <w:color w:val="800080"/>
      <w:u w:val="single"/>
    </w:rPr>
  </w:style>
  <w:style w:type="paragraph" w:customStyle="1" w:styleId="font5">
    <w:name w:val="font5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font6">
    <w:name w:val="font6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C83D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C83DD2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C83D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C83D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81">
    <w:name w:val="xl81"/>
    <w:basedOn w:val="Normlny"/>
    <w:rsid w:val="00C83D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82">
    <w:name w:val="xl82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C83D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C83DD2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sk-SK"/>
    </w:rPr>
  </w:style>
  <w:style w:type="paragraph" w:customStyle="1" w:styleId="xl86">
    <w:name w:val="xl86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sk-SK"/>
    </w:rPr>
  </w:style>
  <w:style w:type="paragraph" w:customStyle="1" w:styleId="xl87">
    <w:name w:val="xl87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C83DD2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89">
    <w:name w:val="xl89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90">
    <w:name w:val="xl90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91">
    <w:name w:val="xl91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94">
    <w:name w:val="xl94"/>
    <w:basedOn w:val="Normlny"/>
    <w:rsid w:val="00C83DD2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C83D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98">
    <w:name w:val="xl98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100">
    <w:name w:val="xl100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01">
    <w:name w:val="xl101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05">
    <w:name w:val="xl105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06">
    <w:name w:val="xl106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07">
    <w:name w:val="xl107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C83DD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11">
    <w:name w:val="xl111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12">
    <w:name w:val="xl112"/>
    <w:basedOn w:val="Normlny"/>
    <w:rsid w:val="00C83DD2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C83DD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14">
    <w:name w:val="xl114"/>
    <w:basedOn w:val="Normlny"/>
    <w:rsid w:val="00C83DD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15">
    <w:name w:val="xl115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16">
    <w:name w:val="xl116"/>
    <w:basedOn w:val="Normlny"/>
    <w:rsid w:val="00C83D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17">
    <w:name w:val="xl117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C83D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20">
    <w:name w:val="xl120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21">
    <w:name w:val="xl121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22">
    <w:name w:val="xl122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23">
    <w:name w:val="xl123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24">
    <w:name w:val="xl124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5">
    <w:name w:val="xl125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sk-SK"/>
    </w:rPr>
  </w:style>
  <w:style w:type="paragraph" w:customStyle="1" w:styleId="xl126">
    <w:name w:val="xl126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7">
    <w:name w:val="xl127"/>
    <w:basedOn w:val="Normlny"/>
    <w:rsid w:val="00C83DD2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8">
    <w:name w:val="xl128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29">
    <w:name w:val="xl129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0">
    <w:name w:val="xl130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paragraph" w:customStyle="1" w:styleId="xl131">
    <w:name w:val="xl131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132">
    <w:name w:val="xl132"/>
    <w:basedOn w:val="Normlny"/>
    <w:rsid w:val="00C83DD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33">
    <w:name w:val="xl133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34">
    <w:name w:val="xl134"/>
    <w:basedOn w:val="Normlny"/>
    <w:rsid w:val="00C83D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35">
    <w:name w:val="xl135"/>
    <w:basedOn w:val="Normlny"/>
    <w:rsid w:val="00C83D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C83D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1">
    <w:name w:val="xl141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42">
    <w:name w:val="xl142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6">
    <w:name w:val="xl146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7">
    <w:name w:val="xl147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48">
    <w:name w:val="xl148"/>
    <w:basedOn w:val="Normlny"/>
    <w:rsid w:val="00C83DD2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C83DD2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0">
    <w:name w:val="xl150"/>
    <w:basedOn w:val="Normlny"/>
    <w:rsid w:val="00C83DD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51">
    <w:name w:val="xl151"/>
    <w:basedOn w:val="Normlny"/>
    <w:rsid w:val="00C83DD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2">
    <w:name w:val="xl152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3">
    <w:name w:val="xl153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5">
    <w:name w:val="xl155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6">
    <w:name w:val="xl156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7">
    <w:name w:val="xl157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8">
    <w:name w:val="xl158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59">
    <w:name w:val="xl159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0">
    <w:name w:val="xl160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2">
    <w:name w:val="xl162"/>
    <w:basedOn w:val="Normlny"/>
    <w:rsid w:val="00C83DD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3">
    <w:name w:val="xl163"/>
    <w:basedOn w:val="Normlny"/>
    <w:rsid w:val="00C83DD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C83D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5">
    <w:name w:val="xl165"/>
    <w:basedOn w:val="Normlny"/>
    <w:rsid w:val="00C83D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C83DD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C83DD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8">
    <w:name w:val="xl168"/>
    <w:basedOn w:val="Normlny"/>
    <w:rsid w:val="00C83D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0">
    <w:name w:val="xl170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1">
    <w:name w:val="xl171"/>
    <w:basedOn w:val="Normlny"/>
    <w:rsid w:val="00C83D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72">
    <w:name w:val="xl172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xl173">
    <w:name w:val="xl173"/>
    <w:basedOn w:val="Normlny"/>
    <w:rsid w:val="00C83D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4">
    <w:name w:val="xl174"/>
    <w:basedOn w:val="Normlny"/>
    <w:rsid w:val="00C83D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xl175">
    <w:name w:val="xl175"/>
    <w:basedOn w:val="Normlny"/>
    <w:rsid w:val="00C83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76">
    <w:name w:val="xl176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177">
    <w:name w:val="xl177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paragraph" w:customStyle="1" w:styleId="xl178">
    <w:name w:val="xl178"/>
    <w:basedOn w:val="Normlny"/>
    <w:rsid w:val="00C8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448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6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1E74"/>
  </w:style>
  <w:style w:type="paragraph" w:styleId="Pta">
    <w:name w:val="footer"/>
    <w:basedOn w:val="Normlny"/>
    <w:link w:val="PtaChar"/>
    <w:uiPriority w:val="99"/>
    <w:unhideWhenUsed/>
    <w:rsid w:val="00D6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Kotešová1</dc:creator>
  <cp:lastModifiedBy>OCU Kotešová1</cp:lastModifiedBy>
  <cp:revision>8</cp:revision>
  <cp:lastPrinted>2019-02-07T13:43:00Z</cp:lastPrinted>
  <dcterms:created xsi:type="dcterms:W3CDTF">2018-01-29T08:14:00Z</dcterms:created>
  <dcterms:modified xsi:type="dcterms:W3CDTF">2019-02-07T13:43:00Z</dcterms:modified>
</cp:coreProperties>
</file>